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53BEF" w14:textId="77777777" w:rsidR="000F5971" w:rsidRPr="000134B2" w:rsidRDefault="000F5971" w:rsidP="000F5971">
      <w:pPr>
        <w:pStyle w:val="NormalWeb"/>
        <w:jc w:val="center"/>
        <w:rPr>
          <w:b/>
          <w:bCs/>
          <w:color w:val="000000"/>
          <w:sz w:val="40"/>
          <w:szCs w:val="40"/>
        </w:rPr>
      </w:pPr>
      <w:r w:rsidRPr="000134B2">
        <w:rPr>
          <w:b/>
          <w:bCs/>
          <w:color w:val="000000"/>
          <w:sz w:val="40"/>
          <w:szCs w:val="40"/>
        </w:rPr>
        <w:t>COMMUNIQUÉ DE PRESSE</w:t>
      </w:r>
    </w:p>
    <w:p w14:paraId="6437F047" w14:textId="77777777" w:rsidR="000F5971" w:rsidRPr="000F5971" w:rsidRDefault="000F5971" w:rsidP="000F5971">
      <w:pPr>
        <w:pStyle w:val="NormalWeb"/>
        <w:jc w:val="center"/>
        <w:rPr>
          <w:b/>
          <w:bCs/>
          <w:color w:val="000000"/>
        </w:rPr>
      </w:pPr>
    </w:p>
    <w:p w14:paraId="4999110C" w14:textId="77777777" w:rsidR="000F5971" w:rsidRDefault="000F5971" w:rsidP="000F5971">
      <w:pPr>
        <w:pStyle w:val="NormalWeb"/>
        <w:rPr>
          <w:color w:val="000000"/>
        </w:rPr>
      </w:pPr>
      <w:r w:rsidRPr="00F70FEA">
        <w:rPr>
          <w:color w:val="000000"/>
          <w:highlight w:val="yellow"/>
        </w:rPr>
        <w:t>[VILLE / INTERCOMMUNALITÉ] – [DATE]</w:t>
      </w:r>
    </w:p>
    <w:p w14:paraId="765DB7AF" w14:textId="0F68944B" w:rsidR="000134B2" w:rsidRPr="000134B2" w:rsidRDefault="000F5971" w:rsidP="000134B2">
      <w:pPr>
        <w:pStyle w:val="NormalWeb"/>
        <w:spacing w:before="0" w:beforeAutospacing="0" w:after="0" w:afterAutospacing="0"/>
        <w:jc w:val="center"/>
        <w:rPr>
          <w:b/>
          <w:bCs/>
          <w:color w:val="000000"/>
        </w:rPr>
      </w:pPr>
      <w:r>
        <w:rPr>
          <w:color w:val="000000"/>
        </w:rPr>
        <w:br/>
      </w:r>
      <w:r w:rsidR="000134B2">
        <w:rPr>
          <w:b/>
          <w:bCs/>
          <w:color w:val="000000"/>
        </w:rPr>
        <w:t>Élections m</w:t>
      </w:r>
      <w:r w:rsidRPr="000134B2">
        <w:rPr>
          <w:b/>
          <w:bCs/>
          <w:color w:val="000000"/>
        </w:rPr>
        <w:t xml:space="preserve">unicipales 2026 : </w:t>
      </w:r>
    </w:p>
    <w:p w14:paraId="102FCF4E" w14:textId="603BEF71" w:rsidR="000F5971" w:rsidRDefault="000F5971" w:rsidP="000134B2">
      <w:pPr>
        <w:pStyle w:val="NormalWeb"/>
        <w:spacing w:before="0" w:beforeAutospacing="0" w:after="0" w:afterAutospacing="0"/>
        <w:jc w:val="center"/>
        <w:rPr>
          <w:b/>
          <w:bCs/>
          <w:color w:val="000000"/>
        </w:rPr>
      </w:pPr>
      <w:r w:rsidRPr="00F70FEA">
        <w:rPr>
          <w:b/>
          <w:bCs/>
          <w:color w:val="000000"/>
          <w:highlight w:val="yellow"/>
        </w:rPr>
        <w:t>[Nom de la liste / du collectif]</w:t>
      </w:r>
      <w:r w:rsidRPr="000134B2">
        <w:rPr>
          <w:b/>
          <w:bCs/>
          <w:color w:val="000000"/>
        </w:rPr>
        <w:t xml:space="preserve"> s’engage pour une commune qui prend soin</w:t>
      </w:r>
    </w:p>
    <w:p w14:paraId="27069BB3" w14:textId="77777777" w:rsidR="000134B2" w:rsidRPr="000134B2" w:rsidRDefault="000134B2" w:rsidP="000134B2">
      <w:pPr>
        <w:pStyle w:val="NormalWeb"/>
        <w:spacing w:before="0" w:beforeAutospacing="0" w:after="0" w:afterAutospacing="0"/>
        <w:jc w:val="center"/>
        <w:rPr>
          <w:b/>
          <w:bCs/>
          <w:color w:val="000000"/>
        </w:rPr>
      </w:pPr>
    </w:p>
    <w:p w14:paraId="76589324" w14:textId="0CC6FF83" w:rsidR="00FB5893" w:rsidRDefault="00FB5893" w:rsidP="00FB5893">
      <w:pPr>
        <w:pStyle w:val="NormalWeb"/>
        <w:jc w:val="both"/>
        <w:rPr>
          <w:color w:val="000000"/>
        </w:rPr>
      </w:pPr>
      <w:r>
        <w:rPr>
          <w:color w:val="000000"/>
        </w:rPr>
        <w:t>À l’approche des élections municipales de 2026,</w:t>
      </w:r>
      <w:r>
        <w:rPr>
          <w:rStyle w:val="apple-converted-space"/>
          <w:color w:val="000000"/>
        </w:rPr>
        <w:t> </w:t>
      </w:r>
      <w:r>
        <w:rPr>
          <w:rStyle w:val="Strong"/>
          <w:color w:val="000000"/>
        </w:rPr>
        <w:t>[</w:t>
      </w:r>
      <w:r w:rsidRPr="00FB5893">
        <w:rPr>
          <w:rStyle w:val="Strong"/>
          <w:color w:val="000000"/>
          <w:highlight w:val="yellow"/>
        </w:rPr>
        <w:t>Nom de la liste / du collectif / du candidat]</w:t>
      </w:r>
      <w:r>
        <w:rPr>
          <w:rStyle w:val="apple-converted-space"/>
          <w:color w:val="000000"/>
        </w:rPr>
        <w:t> </w:t>
      </w:r>
      <w:r>
        <w:rPr>
          <w:color w:val="000000"/>
        </w:rPr>
        <w:t>annonce son engagement en faveur des services du quotidien – petite enfance, aide à domicile, accompagnement des personnes âgées</w:t>
      </w:r>
      <w:r w:rsidR="003467B0">
        <w:rPr>
          <w:color w:val="000000"/>
        </w:rPr>
        <w:t xml:space="preserve">, en situation de handicap et </w:t>
      </w:r>
      <w:r>
        <w:rPr>
          <w:color w:val="000000"/>
        </w:rPr>
        <w:t>des familles – en s’appuyant sur une démarche nationale</w:t>
      </w:r>
      <w:r>
        <w:rPr>
          <w:rStyle w:val="apple-converted-space"/>
          <w:color w:val="000000"/>
        </w:rPr>
        <w:t> </w:t>
      </w:r>
      <w:r>
        <w:rPr>
          <w:rStyle w:val="Strong"/>
          <w:color w:val="000000"/>
        </w:rPr>
        <w:t>portée par la Fédésap (Fédération des Services à la Personne)</w:t>
      </w:r>
      <w:r>
        <w:rPr>
          <w:color w:val="000000"/>
        </w:rPr>
        <w:t>.</w:t>
      </w:r>
    </w:p>
    <w:p w14:paraId="3F11D3C6" w14:textId="77777777" w:rsidR="00FB5893" w:rsidRDefault="00FB5893" w:rsidP="00FB5893">
      <w:pPr>
        <w:pStyle w:val="NormalWeb"/>
        <w:jc w:val="both"/>
        <w:rPr>
          <w:color w:val="000000"/>
        </w:rPr>
      </w:pPr>
      <w:r>
        <w:rPr>
          <w:color w:val="000000"/>
        </w:rPr>
        <w:t>Les services à la personne ne sont pas un sujet secondaire. Ils conditionnent la capacité d’un territoire à permettre à ses habitants de travailler, d’élever leurs enfants, de vieillir chez eux et de faire face aux imprévus du quotidien. Quand ces services manquent, ce sont des emplois qui disparaissent, des familles qui renoncent et des situations de fragilité qui s’aggravent.</w:t>
      </w:r>
    </w:p>
    <w:p w14:paraId="29F62AF9" w14:textId="2C766293" w:rsidR="00FB5893" w:rsidRDefault="00FB5893" w:rsidP="00FB5893">
      <w:pPr>
        <w:pStyle w:val="NormalWeb"/>
        <w:jc w:val="both"/>
        <w:rPr>
          <w:color w:val="000000"/>
        </w:rPr>
      </w:pPr>
      <w:r>
        <w:rPr>
          <w:color w:val="000000"/>
        </w:rPr>
        <w:t>À travers cette démarche,</w:t>
      </w:r>
      <w:r>
        <w:rPr>
          <w:rStyle w:val="apple-converted-space"/>
          <w:color w:val="000000"/>
        </w:rPr>
        <w:t> </w:t>
      </w:r>
      <w:r w:rsidRPr="00FB5893">
        <w:rPr>
          <w:rStyle w:val="Strong"/>
          <w:color w:val="000000"/>
          <w:highlight w:val="yellow"/>
        </w:rPr>
        <w:t>[Nom de la liste / du collectif]</w:t>
      </w:r>
      <w:r>
        <w:rPr>
          <w:rStyle w:val="apple-converted-space"/>
          <w:color w:val="000000"/>
        </w:rPr>
        <w:t> </w:t>
      </w:r>
      <w:r>
        <w:rPr>
          <w:color w:val="000000"/>
        </w:rPr>
        <w:t>s’engage à intégrer dans son projet municipal</w:t>
      </w:r>
      <w:r>
        <w:rPr>
          <w:rStyle w:val="apple-converted-space"/>
          <w:color w:val="000000"/>
        </w:rPr>
        <w:t> </w:t>
      </w:r>
      <w:r>
        <w:rPr>
          <w:rStyle w:val="Strong"/>
          <w:color w:val="000000"/>
        </w:rPr>
        <w:t>des mesures concrètes et immédiatement applicables</w:t>
      </w:r>
      <w:r>
        <w:rPr>
          <w:rStyle w:val="apple-converted-space"/>
          <w:color w:val="000000"/>
        </w:rPr>
        <w:t> </w:t>
      </w:r>
      <w:r>
        <w:rPr>
          <w:color w:val="000000"/>
        </w:rPr>
        <w:t xml:space="preserve">: renforcement des solutions de garde, structuration du pilotage du « prendre soin », </w:t>
      </w:r>
      <w:r w:rsidR="003467B0">
        <w:rPr>
          <w:color w:val="000000"/>
        </w:rPr>
        <w:t xml:space="preserve">garantie d’accès au </w:t>
      </w:r>
      <w:r>
        <w:rPr>
          <w:color w:val="000000"/>
        </w:rPr>
        <w:t>soutien à domicile et à la prévention, amélioration des conditions d’exercice des professionnels, et reconnaissance des services à la personne comme</w:t>
      </w:r>
      <w:r>
        <w:rPr>
          <w:rStyle w:val="apple-converted-space"/>
          <w:color w:val="000000"/>
        </w:rPr>
        <w:t> </w:t>
      </w:r>
      <w:r>
        <w:rPr>
          <w:rStyle w:val="Strong"/>
          <w:color w:val="000000"/>
        </w:rPr>
        <w:t>un levier économique local essentiel</w:t>
      </w:r>
      <w:r>
        <w:rPr>
          <w:color w:val="000000"/>
        </w:rPr>
        <w:t>.</w:t>
      </w:r>
    </w:p>
    <w:p w14:paraId="63DB5657" w14:textId="77777777" w:rsidR="00FB5893" w:rsidRDefault="00FB5893" w:rsidP="00FB5893">
      <w:pPr>
        <w:pStyle w:val="NormalWeb"/>
        <w:jc w:val="both"/>
        <w:rPr>
          <w:color w:val="000000"/>
        </w:rPr>
      </w:pPr>
      <w:r>
        <w:rPr>
          <w:color w:val="000000"/>
        </w:rPr>
        <w:t>Ces engagements s’inscrivent dans le cadre du manifeste national</w:t>
      </w:r>
      <w:r>
        <w:rPr>
          <w:rStyle w:val="apple-converted-space"/>
          <w:color w:val="000000"/>
        </w:rPr>
        <w:t> </w:t>
      </w:r>
      <w:r>
        <w:rPr>
          <w:rStyle w:val="Strong"/>
          <w:color w:val="000000"/>
        </w:rPr>
        <w:t>« 10 engagements pour des territoires qui prennent soin »</w:t>
      </w:r>
      <w:r>
        <w:rPr>
          <w:color w:val="000000"/>
        </w:rPr>
        <w:t>, élaboré et porté par la Fédésap en lien avec les acteurs de terrain.</w:t>
      </w:r>
    </w:p>
    <w:p w14:paraId="708C372C" w14:textId="77777777" w:rsidR="00FB5893" w:rsidRDefault="00FB5893" w:rsidP="00FB5893">
      <w:pPr>
        <w:pStyle w:val="NormalWeb"/>
        <w:jc w:val="both"/>
        <w:rPr>
          <w:color w:val="000000"/>
        </w:rPr>
      </w:pPr>
      <w:r>
        <w:rPr>
          <w:rFonts w:ascii="Apple Color Emoji" w:hAnsi="Apple Color Emoji" w:cs="Apple Color Emoji"/>
          <w:color w:val="000000"/>
        </w:rPr>
        <w:t>➡️</w:t>
      </w:r>
      <w:r>
        <w:rPr>
          <w:rStyle w:val="apple-converted-space"/>
          <w:color w:val="000000"/>
        </w:rPr>
        <w:t> </w:t>
      </w:r>
      <w:r>
        <w:rPr>
          <w:rStyle w:val="Strong"/>
          <w:color w:val="000000"/>
        </w:rPr>
        <w:t>Manifeste en ligne : [lien à insérer]</w:t>
      </w:r>
    </w:p>
    <w:p w14:paraId="30DF4919" w14:textId="77777777" w:rsidR="000D17FE" w:rsidRDefault="000D17FE" w:rsidP="000D17FE">
      <w:pPr>
        <w:pStyle w:val="NormalWeb"/>
        <w:jc w:val="right"/>
        <w:rPr>
          <w:color w:val="000000"/>
        </w:rPr>
      </w:pPr>
      <w:r>
        <w:rPr>
          <w:color w:val="000000"/>
        </w:rPr>
        <w:t>SIGNATAIRES</w:t>
      </w:r>
    </w:p>
    <w:p w14:paraId="01041A54" w14:textId="77777777" w:rsidR="000D17FE" w:rsidRDefault="000D17FE" w:rsidP="000D17FE">
      <w:pPr>
        <w:pStyle w:val="NormalWeb"/>
        <w:jc w:val="right"/>
        <w:rPr>
          <w:color w:val="000000"/>
        </w:rPr>
      </w:pPr>
      <w:r w:rsidRPr="0008432F">
        <w:rPr>
          <w:color w:val="000000"/>
          <w:highlight w:val="yellow"/>
        </w:rPr>
        <w:t>[Nom Prénom] – [fonction / qualité]</w:t>
      </w:r>
      <w:r w:rsidRPr="0008432F">
        <w:rPr>
          <w:color w:val="000000"/>
          <w:highlight w:val="yellow"/>
        </w:rPr>
        <w:br/>
        <w:t>[Nom Prénom] – [fonction / qualité]</w:t>
      </w:r>
      <w:r w:rsidRPr="0008432F">
        <w:rPr>
          <w:color w:val="000000"/>
          <w:highlight w:val="yellow"/>
        </w:rPr>
        <w:br/>
        <w:t>[Nom de la liste]</w:t>
      </w:r>
    </w:p>
    <w:p w14:paraId="4A6BB226" w14:textId="4E2D7E95" w:rsidR="0008432F" w:rsidRPr="0008432F" w:rsidRDefault="0008432F" w:rsidP="00FB5893">
      <w:pPr>
        <w:pStyle w:val="NormalWeb"/>
        <w:jc w:val="both"/>
        <w:rPr>
          <w:color w:val="000000"/>
        </w:rPr>
      </w:pPr>
    </w:p>
    <w:p w14:paraId="32AE9653" w14:textId="77777777" w:rsidR="0008432F" w:rsidRDefault="00AD038B" w:rsidP="0008432F">
      <w:pPr>
        <w:pStyle w:val="NormalWeb"/>
        <w:jc w:val="both"/>
        <w:rPr>
          <w:color w:val="000000"/>
        </w:rPr>
      </w:pPr>
      <w:r>
        <w:rPr>
          <w:color w:val="000000"/>
        </w:rPr>
        <w:t>CONTACT PRESSE</w:t>
      </w:r>
      <w:r w:rsidR="000F5971">
        <w:rPr>
          <w:color w:val="000000"/>
        </w:rPr>
        <w:t xml:space="preserve"> :</w:t>
      </w:r>
    </w:p>
    <w:p w14:paraId="6080EDC2" w14:textId="6EC9BE2C" w:rsidR="000F5971" w:rsidRDefault="000F5971" w:rsidP="0008432F">
      <w:pPr>
        <w:pStyle w:val="NormalWeb"/>
        <w:rPr>
          <w:color w:val="000000"/>
        </w:rPr>
      </w:pPr>
      <w:r w:rsidRPr="00F70FEA">
        <w:rPr>
          <w:color w:val="000000"/>
          <w:highlight w:val="yellow"/>
        </w:rPr>
        <w:t>Nom – fonction</w:t>
      </w:r>
      <w:r w:rsidRPr="00F70FEA">
        <w:rPr>
          <w:color w:val="000000"/>
          <w:highlight w:val="yellow"/>
        </w:rPr>
        <w:br/>
        <w:t>Téléphone</w:t>
      </w:r>
      <w:r w:rsidRPr="00F70FEA">
        <w:rPr>
          <w:color w:val="000000"/>
          <w:highlight w:val="yellow"/>
        </w:rPr>
        <w:br/>
        <w:t>Email</w:t>
      </w:r>
    </w:p>
    <w:p w14:paraId="3BFEFB25" w14:textId="77777777" w:rsidR="00214932" w:rsidRDefault="00214932"/>
    <w:sectPr w:rsidR="0021493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 Color Emoji">
    <w:altName w:val="Calibri"/>
    <w:charset w:val="00"/>
    <w:family w:val="auto"/>
    <w:pitch w:val="variable"/>
    <w:sig w:usb0="00000003" w:usb1="18000000" w:usb2="14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D178CF"/>
    <w:rsid w:val="000134B2"/>
    <w:rsid w:val="000720DF"/>
    <w:rsid w:val="0008432F"/>
    <w:rsid w:val="000D17FE"/>
    <w:rsid w:val="000F5971"/>
    <w:rsid w:val="00123DB9"/>
    <w:rsid w:val="00170DC4"/>
    <w:rsid w:val="00214932"/>
    <w:rsid w:val="003467B0"/>
    <w:rsid w:val="00763963"/>
    <w:rsid w:val="00964A46"/>
    <w:rsid w:val="00AD038B"/>
    <w:rsid w:val="00B16DE3"/>
    <w:rsid w:val="00BC3429"/>
    <w:rsid w:val="00D65A89"/>
    <w:rsid w:val="00E73C00"/>
    <w:rsid w:val="00E91B69"/>
    <w:rsid w:val="00F70FEA"/>
    <w:rsid w:val="00FB5893"/>
    <w:rsid w:val="1ED178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ED178CF"/>
  <w15:chartTrackingRefBased/>
  <w15:docId w15:val="{3F1A70C1-7281-482D-968C-B9A6F26F5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unhideWhenUsed/>
    <w:tblPr>
      <w:tblInd w:w="0" w:type="dxa"/>
      <w:tblCellMar>
        <w:top w:w="0" w:type="dxa"/>
        <w:left w:w="108" w:type="dxa"/>
        <w:bottom w:w="0" w:type="dxa"/>
        <w:right w:w="108" w:type="dxa"/>
      </w:tblCellMar>
    </w:tblPr>
  </w:style>
  <w:style w:type="paragraph" w:styleId="NormalWeb">
    <w:name w:val="Normal (Web)"/>
    <w:basedOn w:val="Normal"/>
    <w:uiPriority w:val="99"/>
    <w:unhideWhenUsed/>
    <w:rsid w:val="000F5971"/>
    <w:pPr>
      <w:spacing w:before="100" w:beforeAutospacing="1" w:after="100" w:afterAutospacing="1" w:line="240" w:lineRule="auto"/>
    </w:pPr>
    <w:rPr>
      <w:rFonts w:ascii="Times New Roman" w:eastAsia="Times New Roman" w:hAnsi="Times New Roman" w:cs="Times New Roman"/>
      <w:lang w:eastAsia="fr-FR"/>
    </w:rPr>
  </w:style>
  <w:style w:type="character" w:styleId="Strong">
    <w:name w:val="Strong"/>
    <w:basedOn w:val="DefaultParagraphFont"/>
    <w:uiPriority w:val="22"/>
    <w:qFormat/>
    <w:rsid w:val="00FB5893"/>
    <w:rPr>
      <w:b/>
      <w:bCs/>
    </w:rPr>
  </w:style>
  <w:style w:type="character" w:customStyle="1" w:styleId="apple-converted-space">
    <w:name w:val="apple-converted-space"/>
    <w:basedOn w:val="DefaultParagraphFont"/>
    <w:rsid w:val="00FB5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0</Pages>
  <Words>0</Words>
  <Characters>0</Characters>
  <Application>Microsoft Office Word</Application>
  <DocSecurity>4</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OILLIC</dc:creator>
  <cp:keywords/>
  <dc:description/>
  <cp:lastModifiedBy>Hugo OILLIC</cp:lastModifiedBy>
  <cp:revision>2</cp:revision>
  <dcterms:created xsi:type="dcterms:W3CDTF">2026-02-04T09:10:00Z</dcterms:created>
  <dcterms:modified xsi:type="dcterms:W3CDTF">2026-02-04T09:12:00Z</dcterms:modified>
</cp:coreProperties>
</file>